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09E1D" w14:textId="77777777" w:rsidR="00A36D69" w:rsidRDefault="00A36D69" w:rsidP="007D5C5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4C2BEC1" wp14:editId="3E1CAA9C">
            <wp:extent cx="1546860" cy="1030830"/>
            <wp:effectExtent l="0" t="0" r="0" b="0"/>
            <wp:docPr id="1" name="Picture 1" descr="http://www.wilkes.edu/Include/Marketing/Logos/wilkes_black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lkes.edu/Include/Marketing/Logos/wilkes_black_vertic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0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E7814" w14:textId="77777777" w:rsidR="00A36D69" w:rsidRDefault="00A36D69" w:rsidP="007D5C57">
      <w:pPr>
        <w:jc w:val="center"/>
        <w:rPr>
          <w:b/>
          <w:sz w:val="24"/>
          <w:szCs w:val="24"/>
        </w:rPr>
      </w:pPr>
    </w:p>
    <w:p w14:paraId="05A1844A" w14:textId="77777777" w:rsidR="007D6C9B" w:rsidRPr="007D5C57" w:rsidRDefault="007D5C57" w:rsidP="007D5C57">
      <w:pPr>
        <w:jc w:val="center"/>
        <w:rPr>
          <w:b/>
          <w:sz w:val="24"/>
          <w:szCs w:val="24"/>
        </w:rPr>
      </w:pPr>
      <w:r w:rsidRPr="007D5C57">
        <w:rPr>
          <w:b/>
          <w:sz w:val="24"/>
          <w:szCs w:val="24"/>
        </w:rPr>
        <w:t>Wilkes University Honors Program</w:t>
      </w:r>
      <w:r w:rsidR="00100F27">
        <w:rPr>
          <w:b/>
          <w:sz w:val="24"/>
          <w:szCs w:val="24"/>
        </w:rPr>
        <w:t>:  Terms for Participation</w:t>
      </w:r>
    </w:p>
    <w:p w14:paraId="205CC960" w14:textId="77777777" w:rsidR="007D5C57" w:rsidRPr="007D5C57" w:rsidRDefault="007D5C57">
      <w:pPr>
        <w:rPr>
          <w:sz w:val="24"/>
          <w:szCs w:val="24"/>
        </w:rPr>
      </w:pPr>
    </w:p>
    <w:p w14:paraId="22A62E16" w14:textId="77777777" w:rsidR="007D5C57" w:rsidRPr="007D5C57" w:rsidRDefault="007D5C57">
      <w:pPr>
        <w:rPr>
          <w:sz w:val="24"/>
          <w:szCs w:val="24"/>
        </w:rPr>
      </w:pPr>
      <w:r w:rsidRPr="007D5C57">
        <w:rPr>
          <w:sz w:val="24"/>
          <w:szCs w:val="24"/>
        </w:rPr>
        <w:t>As an Honors student</w:t>
      </w:r>
      <w:r w:rsidR="00100F27">
        <w:rPr>
          <w:sz w:val="24"/>
          <w:szCs w:val="24"/>
        </w:rPr>
        <w:t>,</w:t>
      </w:r>
      <w:r w:rsidRPr="007D5C57">
        <w:rPr>
          <w:sz w:val="24"/>
          <w:szCs w:val="24"/>
        </w:rPr>
        <w:t xml:space="preserve"> you must adhere to the following terms </w:t>
      </w:r>
      <w:r w:rsidR="00100F27">
        <w:rPr>
          <w:sz w:val="24"/>
          <w:szCs w:val="24"/>
        </w:rPr>
        <w:t>to remain eligible to participate in the program</w:t>
      </w:r>
      <w:r w:rsidR="00BC719F">
        <w:rPr>
          <w:sz w:val="24"/>
          <w:szCs w:val="24"/>
        </w:rPr>
        <w:t>; to retain access to the program’s resources and opportunities;</w:t>
      </w:r>
      <w:r w:rsidR="00100F27">
        <w:rPr>
          <w:sz w:val="24"/>
          <w:szCs w:val="24"/>
        </w:rPr>
        <w:t xml:space="preserve"> and, ultimately, to </w:t>
      </w:r>
      <w:r w:rsidR="00BC719F">
        <w:rPr>
          <w:sz w:val="24"/>
          <w:szCs w:val="24"/>
        </w:rPr>
        <w:t>meet</w:t>
      </w:r>
      <w:r w:rsidR="00100F27">
        <w:rPr>
          <w:sz w:val="24"/>
          <w:szCs w:val="24"/>
        </w:rPr>
        <w:t xml:space="preserve"> all Honors Program </w:t>
      </w:r>
      <w:r w:rsidR="00BC719F">
        <w:rPr>
          <w:sz w:val="24"/>
          <w:szCs w:val="24"/>
        </w:rPr>
        <w:t xml:space="preserve">completion </w:t>
      </w:r>
      <w:r w:rsidR="00100F27">
        <w:rPr>
          <w:sz w:val="24"/>
          <w:szCs w:val="24"/>
        </w:rPr>
        <w:t>requirements</w:t>
      </w:r>
      <w:r w:rsidRPr="007D5C57">
        <w:rPr>
          <w:sz w:val="24"/>
          <w:szCs w:val="24"/>
        </w:rPr>
        <w:t>:</w:t>
      </w:r>
    </w:p>
    <w:p w14:paraId="5C42BD09" w14:textId="77777777" w:rsidR="007D5C57" w:rsidRPr="007D5C57" w:rsidRDefault="00100F27" w:rsidP="007D5C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Arial"/>
          <w:color w:val="333333"/>
          <w:sz w:val="24"/>
          <w:szCs w:val="24"/>
          <w:shd w:val="clear" w:color="auto" w:fill="FFFFFF"/>
        </w:rPr>
        <w:t>S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tudents must achieve a 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minimum cumulative 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GPA </w:t>
      </w:r>
      <w:r>
        <w:rPr>
          <w:rFonts w:cs="Arial"/>
          <w:color w:val="333333"/>
          <w:sz w:val="24"/>
          <w:szCs w:val="24"/>
          <w:shd w:val="clear" w:color="auto" w:fill="FFFFFF"/>
        </w:rPr>
        <w:t>of 3.0 after two terms at Wilkes,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a 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minimum cumulative </w:t>
      </w:r>
      <w:r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GPA </w:t>
      </w:r>
      <w:r>
        <w:rPr>
          <w:rFonts w:cs="Arial"/>
          <w:color w:val="333333"/>
          <w:sz w:val="24"/>
          <w:szCs w:val="24"/>
          <w:shd w:val="clear" w:color="auto" w:fill="FFFFFF"/>
        </w:rPr>
        <w:t>of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 3.2 after </w:t>
      </w:r>
      <w:r>
        <w:rPr>
          <w:rFonts w:cs="Arial"/>
          <w:color w:val="333333"/>
          <w:sz w:val="24"/>
          <w:szCs w:val="24"/>
          <w:shd w:val="clear" w:color="auto" w:fill="FFFFFF"/>
        </w:rPr>
        <w:t>four terms at Wilkes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, and </w:t>
      </w:r>
      <w:r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a 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minimum cumulative </w:t>
      </w:r>
      <w:r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GPA </w:t>
      </w:r>
      <w:r>
        <w:rPr>
          <w:rFonts w:cs="Arial"/>
          <w:color w:val="333333"/>
          <w:sz w:val="24"/>
          <w:szCs w:val="24"/>
          <w:shd w:val="clear" w:color="auto" w:fill="FFFFFF"/>
        </w:rPr>
        <w:t>of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 3.3 after </w:t>
      </w:r>
      <w:r>
        <w:rPr>
          <w:rFonts w:cs="Arial"/>
          <w:color w:val="333333"/>
          <w:sz w:val="24"/>
          <w:szCs w:val="24"/>
          <w:shd w:val="clear" w:color="auto" w:fill="FFFFFF"/>
        </w:rPr>
        <w:t>six terms at Wilkes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After eight terms at Wilkes – and/or in order to meet all Honors Program completion requirements – students must earn </w:t>
      </w:r>
      <w:r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a 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minimum cumulative </w:t>
      </w:r>
      <w:r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GPA </w:t>
      </w:r>
      <w:r>
        <w:rPr>
          <w:rFonts w:cs="Arial"/>
          <w:color w:val="333333"/>
          <w:sz w:val="24"/>
          <w:szCs w:val="24"/>
          <w:shd w:val="clear" w:color="auto" w:fill="FFFFFF"/>
        </w:rPr>
        <w:t>of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 3.4. A student will be allowed only one grade of 2.5 in </w:t>
      </w:r>
      <w:r>
        <w:rPr>
          <w:rFonts w:cs="Arial"/>
          <w:color w:val="333333"/>
          <w:sz w:val="24"/>
          <w:szCs w:val="24"/>
          <w:shd w:val="clear" w:color="auto" w:fill="FFFFFF"/>
        </w:rPr>
        <w:t>an H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onors course to receive </w:t>
      </w:r>
      <w:r>
        <w:rPr>
          <w:rFonts w:cs="Arial"/>
          <w:color w:val="333333"/>
          <w:sz w:val="24"/>
          <w:szCs w:val="24"/>
          <w:shd w:val="clear" w:color="auto" w:fill="FFFFFF"/>
        </w:rPr>
        <w:t>H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onors credit; all other </w:t>
      </w:r>
      <w:r w:rsidR="00BC719F">
        <w:rPr>
          <w:rFonts w:cs="Arial"/>
          <w:color w:val="333333"/>
          <w:sz w:val="24"/>
          <w:szCs w:val="24"/>
          <w:shd w:val="clear" w:color="auto" w:fill="FFFFFF"/>
        </w:rPr>
        <w:t xml:space="preserve">Honors course 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grades must be 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a minimum of a 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>3.0.  Students falling below the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required cumulative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 GPA threshold will be given one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full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333333"/>
          <w:sz w:val="24"/>
          <w:szCs w:val="24"/>
          <w:shd w:val="clear" w:color="auto" w:fill="FFFFFF"/>
        </w:rPr>
        <w:t>term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 to </w:t>
      </w:r>
      <w:r>
        <w:rPr>
          <w:rFonts w:cs="Arial"/>
          <w:color w:val="333333"/>
          <w:sz w:val="24"/>
          <w:szCs w:val="24"/>
          <w:shd w:val="clear" w:color="auto" w:fill="FFFFFF"/>
        </w:rPr>
        <w:t>return their cumulative GPA to the minimum required</w:t>
      </w:r>
      <w:r w:rsidR="007D5C57" w:rsidRPr="007D5C57">
        <w:rPr>
          <w:rFonts w:cs="Arial"/>
          <w:color w:val="333333"/>
          <w:sz w:val="24"/>
          <w:szCs w:val="24"/>
          <w:shd w:val="clear" w:color="auto" w:fill="FFFFFF"/>
        </w:rPr>
        <w:t xml:space="preserve">. </w:t>
      </w:r>
    </w:p>
    <w:p w14:paraId="075AE135" w14:textId="77777777" w:rsidR="007D5C57" w:rsidRPr="007D5C57" w:rsidRDefault="00100F27" w:rsidP="007D5C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Arial"/>
          <w:color w:val="333333"/>
          <w:sz w:val="24"/>
          <w:szCs w:val="24"/>
          <w:shd w:val="clear" w:color="auto" w:fill="FFFFFF"/>
        </w:rPr>
        <w:t>St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udents must complete </w:t>
      </w:r>
      <w:r>
        <w:rPr>
          <w:rFonts w:cs="Arial"/>
          <w:color w:val="333333"/>
          <w:sz w:val="24"/>
          <w:szCs w:val="24"/>
          <w:shd w:val="clear" w:color="auto" w:fill="FFFFFF"/>
        </w:rPr>
        <w:t>an Honors section of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 FYF 101</w:t>
      </w:r>
      <w:r w:rsidR="00A36D69">
        <w:rPr>
          <w:rFonts w:cs="Arial"/>
          <w:color w:val="333333"/>
          <w:sz w:val="24"/>
          <w:szCs w:val="24"/>
          <w:shd w:val="clear" w:color="auto" w:fill="FFFFFF"/>
        </w:rPr>
        <w:t>, 18 additional credits (</w:t>
      </w:r>
      <w:r>
        <w:rPr>
          <w:rFonts w:cs="Arial"/>
          <w:color w:val="333333"/>
          <w:sz w:val="24"/>
          <w:szCs w:val="24"/>
          <w:shd w:val="clear" w:color="auto" w:fill="FFFFFF"/>
        </w:rPr>
        <w:t>six</w:t>
      </w:r>
      <w:r w:rsidR="00A36D69">
        <w:rPr>
          <w:rFonts w:cs="Arial"/>
          <w:color w:val="333333"/>
          <w:sz w:val="24"/>
          <w:szCs w:val="24"/>
          <w:shd w:val="clear" w:color="auto" w:fill="FFFFFF"/>
        </w:rPr>
        <w:t xml:space="preserve"> o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f </w:t>
      </w:r>
      <w:r w:rsidR="00BC719F">
        <w:rPr>
          <w:rFonts w:cs="Arial"/>
          <w:color w:val="333333"/>
          <w:sz w:val="24"/>
          <w:szCs w:val="24"/>
          <w:shd w:val="clear" w:color="auto" w:fill="FFFFFF"/>
        </w:rPr>
        <w:t>which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BC719F">
        <w:rPr>
          <w:rFonts w:cs="Arial"/>
          <w:color w:val="333333"/>
          <w:sz w:val="24"/>
          <w:szCs w:val="24"/>
          <w:shd w:val="clear" w:color="auto" w:fill="FFFFFF"/>
        </w:rPr>
        <w:t xml:space="preserve">must be 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>at the 300 level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or above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), and </w:t>
      </w:r>
      <w:r w:rsidR="00BC719F">
        <w:rPr>
          <w:rFonts w:cs="Arial"/>
          <w:color w:val="333333"/>
          <w:sz w:val="24"/>
          <w:szCs w:val="24"/>
          <w:shd w:val="clear" w:color="auto" w:fill="FFFFFF"/>
        </w:rPr>
        <w:t>HNR 390 (</w:t>
      </w:r>
      <w:r>
        <w:rPr>
          <w:rFonts w:cs="Arial"/>
          <w:color w:val="333333"/>
          <w:sz w:val="24"/>
          <w:szCs w:val="24"/>
          <w:shd w:val="clear" w:color="auto" w:fill="FFFFFF"/>
        </w:rPr>
        <w:t>the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 one</w:t>
      </w:r>
      <w:r>
        <w:rPr>
          <w:rFonts w:cs="Arial"/>
          <w:color w:val="333333"/>
          <w:sz w:val="24"/>
          <w:szCs w:val="24"/>
          <w:shd w:val="clear" w:color="auto" w:fill="FFFFFF"/>
        </w:rPr>
        <w:t>-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credit </w:t>
      </w:r>
      <w:r>
        <w:rPr>
          <w:rFonts w:cs="Arial"/>
          <w:color w:val="333333"/>
          <w:sz w:val="24"/>
          <w:szCs w:val="24"/>
          <w:shd w:val="clear" w:color="auto" w:fill="FFFFFF"/>
        </w:rPr>
        <w:t>Honors capstone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 seminar</w:t>
      </w:r>
      <w:r w:rsidR="00BC719F">
        <w:rPr>
          <w:rFonts w:cs="Arial"/>
          <w:color w:val="333333"/>
          <w:sz w:val="24"/>
          <w:szCs w:val="24"/>
          <w:shd w:val="clear" w:color="auto" w:fill="FFFFFF"/>
        </w:rPr>
        <w:t>)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>.</w:t>
      </w:r>
    </w:p>
    <w:p w14:paraId="447E670D" w14:textId="77777777" w:rsidR="007D5C57" w:rsidRPr="007D5C57" w:rsidRDefault="00BC719F" w:rsidP="007D5C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Arial"/>
          <w:color w:val="333333"/>
          <w:sz w:val="24"/>
          <w:szCs w:val="24"/>
          <w:shd w:val="clear" w:color="auto" w:fill="FFFFFF"/>
        </w:rPr>
        <w:t>Non-commuting f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>irst</w:t>
      </w:r>
      <w:r w:rsidR="00100F27">
        <w:rPr>
          <w:rFonts w:cs="Arial"/>
          <w:color w:val="333333"/>
          <w:sz w:val="24"/>
          <w:szCs w:val="24"/>
          <w:shd w:val="clear" w:color="auto" w:fill="FFFFFF"/>
        </w:rPr>
        <w:t>-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year students </w:t>
      </w:r>
      <w:r>
        <w:rPr>
          <w:rFonts w:cs="Arial"/>
          <w:color w:val="333333"/>
          <w:sz w:val="24"/>
          <w:szCs w:val="24"/>
          <w:shd w:val="clear" w:color="auto" w:fill="FFFFFF"/>
        </w:rPr>
        <w:t>must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 reside in the designated Honors </w:t>
      </w:r>
      <w:r w:rsidR="00100F27">
        <w:rPr>
          <w:rFonts w:cs="Arial"/>
          <w:color w:val="333333"/>
          <w:sz w:val="24"/>
          <w:szCs w:val="24"/>
          <w:shd w:val="clear" w:color="auto" w:fill="FFFFFF"/>
        </w:rPr>
        <w:t>residence h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all.  </w:t>
      </w:r>
      <w:r w:rsidR="00602DBE">
        <w:rPr>
          <w:rFonts w:cs="Arial"/>
          <w:color w:val="333333"/>
          <w:sz w:val="24"/>
          <w:szCs w:val="24"/>
          <w:shd w:val="clear" w:color="auto" w:fill="FFFFFF"/>
        </w:rPr>
        <w:t>After the first year, students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602DBE">
        <w:rPr>
          <w:rFonts w:cs="Arial"/>
          <w:color w:val="333333"/>
          <w:sz w:val="24"/>
          <w:szCs w:val="24"/>
          <w:shd w:val="clear" w:color="auto" w:fill="FFFFFF"/>
        </w:rPr>
        <w:t>may reside in the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 hall of their choice.</w:t>
      </w:r>
    </w:p>
    <w:p w14:paraId="40442B6C" w14:textId="77777777" w:rsidR="007D5C57" w:rsidRPr="007D5C57" w:rsidRDefault="00602DBE" w:rsidP="007D5C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Arial"/>
          <w:color w:val="333333"/>
          <w:sz w:val="24"/>
          <w:szCs w:val="24"/>
          <w:shd w:val="clear" w:color="auto" w:fill="FFFFFF"/>
        </w:rPr>
        <w:t>S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tudents </w:t>
      </w:r>
      <w:r w:rsidR="00BC719F">
        <w:rPr>
          <w:rFonts w:cs="Arial"/>
          <w:color w:val="333333"/>
          <w:sz w:val="24"/>
          <w:szCs w:val="24"/>
          <w:shd w:val="clear" w:color="auto" w:fill="FFFFFF"/>
        </w:rPr>
        <w:t>must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 participate in </w:t>
      </w:r>
      <w:r>
        <w:rPr>
          <w:rFonts w:cs="Arial"/>
          <w:color w:val="333333"/>
          <w:sz w:val="24"/>
          <w:szCs w:val="24"/>
          <w:shd w:val="clear" w:color="auto" w:fill="FFFFFF"/>
        </w:rPr>
        <w:t>at least one Honors-sponsored community activity per term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>.</w:t>
      </w:r>
    </w:p>
    <w:p w14:paraId="1242B5F0" w14:textId="77777777" w:rsidR="00602DBE" w:rsidRPr="00BC719F" w:rsidRDefault="00602DBE" w:rsidP="00602D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Arial"/>
          <w:color w:val="333333"/>
          <w:sz w:val="24"/>
          <w:szCs w:val="24"/>
          <w:shd w:val="clear" w:color="auto" w:fill="FFFFFF"/>
        </w:rPr>
        <w:t>S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tudents </w:t>
      </w:r>
      <w:r w:rsidR="00BC719F">
        <w:rPr>
          <w:rFonts w:cs="Arial"/>
          <w:color w:val="333333"/>
          <w:sz w:val="24"/>
          <w:szCs w:val="24"/>
          <w:shd w:val="clear" w:color="auto" w:fill="FFFFFF"/>
        </w:rPr>
        <w:t>must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 remain in good standing relative to student conduct.  Any student found guilty of violating </w:t>
      </w:r>
      <w:r>
        <w:rPr>
          <w:rFonts w:cs="Arial"/>
          <w:color w:val="333333"/>
          <w:sz w:val="24"/>
          <w:szCs w:val="24"/>
          <w:shd w:val="clear" w:color="auto" w:fill="FFFFFF"/>
        </w:rPr>
        <w:t>u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niversity policies will 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also 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be subject to review by the </w:t>
      </w:r>
      <w:r>
        <w:rPr>
          <w:rFonts w:cs="Arial"/>
          <w:color w:val="333333"/>
          <w:sz w:val="24"/>
          <w:szCs w:val="24"/>
          <w:shd w:val="clear" w:color="auto" w:fill="FFFFFF"/>
        </w:rPr>
        <w:t>Honors Program Advisory</w:t>
      </w:r>
      <w:r w:rsidR="007D5C57">
        <w:rPr>
          <w:rFonts w:cs="Arial"/>
          <w:color w:val="333333"/>
          <w:sz w:val="24"/>
          <w:szCs w:val="24"/>
          <w:shd w:val="clear" w:color="auto" w:fill="FFFFFF"/>
        </w:rPr>
        <w:t xml:space="preserve"> Council.</w:t>
      </w:r>
    </w:p>
    <w:p w14:paraId="244A7AA7" w14:textId="77777777" w:rsidR="00BC719F" w:rsidRPr="00BC719F" w:rsidRDefault="00BC719F" w:rsidP="00BC719F">
      <w:pPr>
        <w:rPr>
          <w:sz w:val="24"/>
          <w:szCs w:val="24"/>
        </w:rPr>
      </w:pPr>
    </w:p>
    <w:p w14:paraId="58501090" w14:textId="77777777" w:rsidR="00A36D69" w:rsidRDefault="00602DBE" w:rsidP="00602DBE">
      <w:pPr>
        <w:rPr>
          <w:sz w:val="24"/>
          <w:szCs w:val="24"/>
        </w:rPr>
      </w:pPr>
      <w:r>
        <w:rPr>
          <w:sz w:val="24"/>
          <w:szCs w:val="24"/>
        </w:rPr>
        <w:t>In reciprocity for the resources and opportunities</w:t>
      </w:r>
      <w:r w:rsidR="00BC71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available </w:t>
      </w:r>
      <w:r w:rsidR="00BC719F">
        <w:rPr>
          <w:sz w:val="24"/>
          <w:szCs w:val="24"/>
        </w:rPr>
        <w:t>to me as a student in</w:t>
      </w:r>
      <w:r>
        <w:rPr>
          <w:sz w:val="24"/>
          <w:szCs w:val="24"/>
        </w:rPr>
        <w:t xml:space="preserve"> the Honors Program, I</w:t>
      </w:r>
      <w:r w:rsidR="00A36D69">
        <w:rPr>
          <w:sz w:val="24"/>
          <w:szCs w:val="24"/>
        </w:rPr>
        <w:t xml:space="preserve"> understand </w:t>
      </w:r>
      <w:r>
        <w:rPr>
          <w:sz w:val="24"/>
          <w:szCs w:val="24"/>
        </w:rPr>
        <w:t xml:space="preserve">and accept </w:t>
      </w:r>
      <w:r w:rsidR="00A36D69">
        <w:rPr>
          <w:sz w:val="24"/>
          <w:szCs w:val="24"/>
        </w:rPr>
        <w:t>my responsibilities.</w:t>
      </w:r>
    </w:p>
    <w:p w14:paraId="1298517C" w14:textId="77777777" w:rsidR="00A36D69" w:rsidRDefault="00A36D69" w:rsidP="00A36D69">
      <w:pPr>
        <w:rPr>
          <w:sz w:val="24"/>
          <w:szCs w:val="24"/>
        </w:rPr>
      </w:pPr>
    </w:p>
    <w:p w14:paraId="787ACE78" w14:textId="77777777" w:rsidR="00A36D69" w:rsidRDefault="00A36D69" w:rsidP="00A36D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14:paraId="1A4FDC4A" w14:textId="77777777" w:rsidR="00A36D69" w:rsidRPr="00A36D69" w:rsidRDefault="00A36D69" w:rsidP="00A36D69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 w:rsidRPr="00A36D69">
        <w:rPr>
          <w:sz w:val="20"/>
          <w:szCs w:val="20"/>
        </w:rPr>
        <w:t>Name</w:t>
      </w:r>
      <w:r w:rsidRPr="00A36D69">
        <w:rPr>
          <w:sz w:val="20"/>
          <w:szCs w:val="20"/>
        </w:rPr>
        <w:tab/>
      </w:r>
      <w:r w:rsidRPr="00A36D69">
        <w:rPr>
          <w:sz w:val="20"/>
          <w:szCs w:val="20"/>
        </w:rPr>
        <w:tab/>
      </w:r>
      <w:r w:rsidRPr="00A36D69">
        <w:rPr>
          <w:sz w:val="20"/>
          <w:szCs w:val="20"/>
        </w:rPr>
        <w:tab/>
      </w:r>
      <w:r w:rsidRPr="00A36D69">
        <w:rPr>
          <w:sz w:val="20"/>
          <w:szCs w:val="20"/>
        </w:rPr>
        <w:tab/>
      </w:r>
      <w:r w:rsidRPr="00A36D69">
        <w:rPr>
          <w:sz w:val="20"/>
          <w:szCs w:val="20"/>
        </w:rPr>
        <w:tab/>
      </w:r>
      <w:r w:rsidRPr="00A36D69">
        <w:rPr>
          <w:sz w:val="20"/>
          <w:szCs w:val="20"/>
        </w:rPr>
        <w:tab/>
      </w:r>
      <w:r w:rsidRPr="00A36D69">
        <w:rPr>
          <w:sz w:val="20"/>
          <w:szCs w:val="20"/>
        </w:rPr>
        <w:tab/>
        <w:t>Date</w:t>
      </w:r>
    </w:p>
    <w:sectPr w:rsidR="00A36D69" w:rsidRPr="00A36D69" w:rsidSect="00A36D69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F2B95"/>
    <w:multiLevelType w:val="hybridMultilevel"/>
    <w:tmpl w:val="732857CA"/>
    <w:lvl w:ilvl="0" w:tplc="429CD8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57"/>
    <w:rsid w:val="00100F27"/>
    <w:rsid w:val="00602DBE"/>
    <w:rsid w:val="006819F5"/>
    <w:rsid w:val="007D5C57"/>
    <w:rsid w:val="007D6C9B"/>
    <w:rsid w:val="0082040D"/>
    <w:rsid w:val="00906445"/>
    <w:rsid w:val="00A36D69"/>
    <w:rsid w:val="00BC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A888"/>
  <w15:docId w15:val="{A0B40300-5190-1D42-9EB6-9E56F185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C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D6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6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4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McLaughlin, Jen</cp:lastModifiedBy>
  <cp:revision>3</cp:revision>
  <cp:lastPrinted>2015-06-28T19:32:00Z</cp:lastPrinted>
  <dcterms:created xsi:type="dcterms:W3CDTF">2019-06-25T13:16:00Z</dcterms:created>
  <dcterms:modified xsi:type="dcterms:W3CDTF">2019-06-27T19:01:00Z</dcterms:modified>
</cp:coreProperties>
</file>